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2FC6" w14:textId="690A84B9" w:rsidR="008420C0" w:rsidRPr="000B1CE6" w:rsidRDefault="008420C0" w:rsidP="008420C0">
      <w:pPr>
        <w:pStyle w:val="ListParagraph"/>
        <w:autoSpaceDE w:val="0"/>
        <w:autoSpaceDN w:val="0"/>
        <w:adjustRightInd w:val="0"/>
        <w:spacing w:before="280" w:after="140" w:line="361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Appendix </w:t>
      </w:r>
      <w:r w:rsidR="000B1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478E1B2D" w14:textId="40C89EE9" w:rsidR="00643FA3" w:rsidRDefault="00903EFC" w:rsidP="008420C0">
      <w:pPr>
        <w:ind w:left="-851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0B1CE6">
        <w:rPr>
          <w:rFonts w:ascii="Times New Roman" w:hAnsi="Times New Roman" w:cs="Times New Roman"/>
          <w:b/>
          <w:sz w:val="36"/>
          <w:szCs w:val="36"/>
          <w:lang w:val="en-GB"/>
        </w:rPr>
        <w:t>E</w:t>
      </w:r>
      <w:r w:rsidR="008420C0" w:rsidRPr="000B1CE6">
        <w:rPr>
          <w:rFonts w:ascii="Times New Roman" w:hAnsi="Times New Roman" w:cs="Times New Roman"/>
          <w:b/>
          <w:sz w:val="36"/>
          <w:szCs w:val="36"/>
          <w:lang w:val="en-GB"/>
        </w:rPr>
        <w:t>cosystem services</w:t>
      </w:r>
    </w:p>
    <w:p w14:paraId="6B851A26" w14:textId="77777777" w:rsidR="000B1CE6" w:rsidRPr="000B1CE6" w:rsidRDefault="000B1CE6" w:rsidP="008420C0">
      <w:pPr>
        <w:ind w:left="-851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bookmarkStart w:id="0" w:name="_GoBack"/>
      <w:bookmarkEnd w:id="0"/>
    </w:p>
    <w:p w14:paraId="150B47B8" w14:textId="5A76F3B3" w:rsidR="00643FA3" w:rsidRPr="000B1CE6" w:rsidRDefault="008420C0" w:rsidP="009C3DE2">
      <w:pPr>
        <w:ind w:left="-851" w:firstLine="4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1CE6">
        <w:rPr>
          <w:rStyle w:val="rynqvb"/>
          <w:rFonts w:ascii="Times New Roman" w:hAnsi="Times New Roman" w:cs="Times New Roman"/>
          <w:lang w:val="en"/>
        </w:rPr>
        <w:t>Forest ecosystems provide</w:t>
      </w:r>
      <w:r w:rsidR="000B1CE6">
        <w:rPr>
          <w:rStyle w:val="rynqvb"/>
          <w:rFonts w:ascii="Times New Roman" w:hAnsi="Times New Roman" w:cs="Times New Roman"/>
          <w:lang w:val="en"/>
        </w:rPr>
        <w:t xml:space="preserve"> a variety of</w:t>
      </w:r>
      <w:r w:rsidR="000B1CE6" w:rsidRPr="000B1CE6">
        <w:rPr>
          <w:rStyle w:val="rynqvb"/>
          <w:rFonts w:ascii="Times New Roman" w:hAnsi="Times New Roman" w:cs="Times New Roman"/>
          <w:b/>
          <w:lang w:val="en"/>
        </w:rPr>
        <w:t xml:space="preserve"> ecosystem services</w:t>
      </w:r>
      <w:r w:rsidR="000B1CE6">
        <w:rPr>
          <w:rStyle w:val="rynqvb"/>
          <w:rFonts w:ascii="Times New Roman" w:hAnsi="Times New Roman" w:cs="Times New Roman"/>
          <w:lang w:val="en"/>
        </w:rPr>
        <w:t xml:space="preserve"> to 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society, and 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forest managers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can maintain and/or enhance these services through management activities, thereby making a significant contribution to ensuring human health and well-being.</w:t>
      </w:r>
      <w:r w:rsidRPr="000B1CE6">
        <w:rPr>
          <w:rStyle w:val="hwtze"/>
          <w:rFonts w:ascii="Times New Roman" w:hAnsi="Times New Roman" w:cs="Times New Roman"/>
          <w:lang w:val="en"/>
        </w:rPr>
        <w:t xml:space="preserve"> 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This appendix </w:t>
      </w:r>
      <w:proofErr w:type="gramStart"/>
      <w:r w:rsidRPr="000B1CE6">
        <w:rPr>
          <w:rStyle w:val="rynqvb"/>
          <w:rFonts w:ascii="Times New Roman" w:hAnsi="Times New Roman" w:cs="Times New Roman"/>
          <w:lang w:val="en"/>
        </w:rPr>
        <w:t>is designed</w:t>
      </w:r>
      <w:proofErr w:type="gramEnd"/>
      <w:r w:rsidRPr="000B1CE6">
        <w:rPr>
          <w:rStyle w:val="rynqvb"/>
          <w:rFonts w:ascii="Times New Roman" w:hAnsi="Times New Roman" w:cs="Times New Roman"/>
          <w:lang w:val="en"/>
        </w:rPr>
        <w:t xml:space="preserve"> as </w:t>
      </w:r>
      <w:r w:rsidR="000B1CE6">
        <w:rPr>
          <w:rStyle w:val="rynqvb"/>
          <w:rFonts w:ascii="Times New Roman" w:hAnsi="Times New Roman" w:cs="Times New Roman"/>
          <w:lang w:val="en"/>
        </w:rPr>
        <w:t>a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tool to help 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forest managers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to identify the most </w:t>
      </w:r>
      <w:r w:rsidR="000B1CE6">
        <w:rPr>
          <w:rStyle w:val="rynqvb"/>
          <w:rFonts w:ascii="Times New Roman" w:hAnsi="Times New Roman" w:cs="Times New Roman"/>
          <w:lang w:val="en"/>
        </w:rPr>
        <w:t>significant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ecosystem services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, management </w:t>
      </w:r>
      <w:r w:rsidR="000B1CE6">
        <w:rPr>
          <w:rStyle w:val="rynqvb"/>
          <w:rFonts w:ascii="Times New Roman" w:hAnsi="Times New Roman" w:cs="Times New Roman"/>
          <w:lang w:val="en"/>
        </w:rPr>
        <w:t>objectives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/indicators and activities in the 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certified area</w:t>
      </w:r>
      <w:r w:rsidRPr="000B1CE6">
        <w:rPr>
          <w:rStyle w:val="rynqvb"/>
          <w:rFonts w:ascii="Times New Roman" w:hAnsi="Times New Roman" w:cs="Times New Roman"/>
          <w:lang w:val="en"/>
        </w:rPr>
        <w:t>.</w:t>
      </w:r>
      <w:r w:rsidRPr="000B1CE6">
        <w:rPr>
          <w:rStyle w:val="hwtze"/>
          <w:rFonts w:ascii="Times New Roman" w:hAnsi="Times New Roman" w:cs="Times New Roman"/>
          <w:lang w:val="en"/>
        </w:rPr>
        <w:t xml:space="preserve"> </w:t>
      </w:r>
      <w:r w:rsidRPr="000B1CE6">
        <w:rPr>
          <w:rStyle w:val="hwtze"/>
          <w:rFonts w:ascii="Times New Roman" w:hAnsi="Times New Roman" w:cs="Times New Roman"/>
          <w:b/>
          <w:lang w:val="en"/>
        </w:rPr>
        <w:t>F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orest manager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may </w:t>
      </w:r>
      <w:r w:rsidR="000B1CE6">
        <w:rPr>
          <w:rStyle w:val="rynqvb"/>
          <w:rFonts w:ascii="Times New Roman" w:hAnsi="Times New Roman" w:cs="Times New Roman"/>
          <w:lang w:val="en"/>
        </w:rPr>
        <w:t>include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to this list also other 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ecosystem services</w:t>
      </w:r>
      <w:r w:rsidRPr="000B1CE6">
        <w:rPr>
          <w:rStyle w:val="rynqvb"/>
          <w:rFonts w:ascii="Times New Roman" w:hAnsi="Times New Roman" w:cs="Times New Roman"/>
          <w:lang w:val="en"/>
        </w:rPr>
        <w:t xml:space="preserve"> that </w:t>
      </w:r>
      <w:proofErr w:type="gramStart"/>
      <w:r w:rsidRPr="000B1CE6">
        <w:rPr>
          <w:rStyle w:val="rynqvb"/>
          <w:rFonts w:ascii="Times New Roman" w:hAnsi="Times New Roman" w:cs="Times New Roman"/>
          <w:lang w:val="en"/>
        </w:rPr>
        <w:t>are provided</w:t>
      </w:r>
      <w:proofErr w:type="gramEnd"/>
      <w:r w:rsidRPr="000B1CE6">
        <w:rPr>
          <w:rStyle w:val="rynqvb"/>
          <w:rFonts w:ascii="Times New Roman" w:hAnsi="Times New Roman" w:cs="Times New Roman"/>
          <w:lang w:val="en"/>
        </w:rPr>
        <w:t xml:space="preserve"> in the </w:t>
      </w:r>
      <w:r w:rsidRPr="000B1CE6">
        <w:rPr>
          <w:rStyle w:val="rynqvb"/>
          <w:rFonts w:ascii="Times New Roman" w:hAnsi="Times New Roman" w:cs="Times New Roman"/>
          <w:b/>
          <w:lang w:val="en"/>
        </w:rPr>
        <w:t>certified area</w:t>
      </w:r>
      <w:r w:rsidRPr="000B1CE6">
        <w:rPr>
          <w:rStyle w:val="rynqvb"/>
          <w:rFonts w:ascii="Times New Roman" w:hAnsi="Times New Roman" w:cs="Times New Roman"/>
          <w:lang w:val="en"/>
        </w:rPr>
        <w:t>.</w:t>
      </w:r>
    </w:p>
    <w:tbl>
      <w:tblPr>
        <w:tblStyle w:val="TableGrid"/>
        <w:tblW w:w="103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28"/>
        <w:gridCol w:w="2684"/>
        <w:gridCol w:w="2835"/>
        <w:gridCol w:w="2126"/>
        <w:gridCol w:w="1228"/>
      </w:tblGrid>
      <w:tr w:rsidR="00643FA3" w:rsidRPr="000B1CE6" w14:paraId="2922560D" w14:textId="77777777" w:rsidTr="008420C0">
        <w:trPr>
          <w:trHeight w:val="1038"/>
        </w:trPr>
        <w:tc>
          <w:tcPr>
            <w:tcW w:w="1428" w:type="dxa"/>
          </w:tcPr>
          <w:p w14:paraId="6CCB1B35" w14:textId="2B0468BB" w:rsidR="00643FA3" w:rsidRPr="000B1CE6" w:rsidRDefault="008420C0" w:rsidP="008420C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group of ecosystem services </w:t>
            </w:r>
          </w:p>
        </w:tc>
        <w:tc>
          <w:tcPr>
            <w:tcW w:w="2684" w:type="dxa"/>
          </w:tcPr>
          <w:p w14:paraId="46DFB764" w14:textId="0557F4E0" w:rsidR="00643FA3" w:rsidRPr="000B1CE6" w:rsidRDefault="008420C0" w:rsidP="008420C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Objectives</w:t>
            </w:r>
          </w:p>
        </w:tc>
        <w:tc>
          <w:tcPr>
            <w:tcW w:w="2835" w:type="dxa"/>
          </w:tcPr>
          <w:p w14:paraId="0F8B49FA" w14:textId="6BA2660F" w:rsidR="00643FA3" w:rsidRPr="000B1CE6" w:rsidRDefault="008420C0" w:rsidP="008420C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Management activities to achieve the objectives</w:t>
            </w:r>
          </w:p>
        </w:tc>
        <w:tc>
          <w:tcPr>
            <w:tcW w:w="2126" w:type="dxa"/>
          </w:tcPr>
          <w:p w14:paraId="6DA1BCB5" w14:textId="79BFF276" w:rsidR="00643FA3" w:rsidRPr="000B1CE6" w:rsidRDefault="008420C0" w:rsidP="008420C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Measurable indicators</w:t>
            </w:r>
          </w:p>
        </w:tc>
        <w:tc>
          <w:tcPr>
            <w:tcW w:w="1228" w:type="dxa"/>
          </w:tcPr>
          <w:p w14:paraId="70D15121" w14:textId="0BBEA97E" w:rsidR="00643FA3" w:rsidRPr="000B1CE6" w:rsidRDefault="00167674" w:rsidP="00167674">
            <w:pPr>
              <w:ind w:right="-108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Monitoring</w:t>
            </w:r>
            <w:r w:rsidR="00903EFC"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</w:t>
            </w:r>
            <w:r w:rsidR="008420C0" w:rsidRPr="000B1CE6">
              <w:rPr>
                <w:rFonts w:ascii="Times New Roman" w:hAnsi="Times New Roman" w:cs="Times New Roman"/>
                <w:b/>
                <w:bCs/>
                <w:lang w:val="en-GB"/>
              </w:rPr>
              <w:t>frequency</w:t>
            </w:r>
            <w:r w:rsidR="00903EFC" w:rsidRPr="000B1CE6">
              <w:rPr>
                <w:rFonts w:ascii="Times New Roman" w:hAnsi="Times New Roman" w:cs="Times New Roman"/>
                <w:b/>
                <w:bCs/>
                <w:lang w:val="en-GB"/>
              </w:rPr>
              <w:t>)</w:t>
            </w:r>
          </w:p>
        </w:tc>
      </w:tr>
      <w:tr w:rsidR="00643FA3" w:rsidRPr="000B1CE6" w14:paraId="2CC43E23" w14:textId="77777777" w:rsidTr="008420C0">
        <w:trPr>
          <w:trHeight w:val="1038"/>
        </w:trPr>
        <w:tc>
          <w:tcPr>
            <w:tcW w:w="1428" w:type="dxa"/>
            <w:vMerge w:val="restart"/>
          </w:tcPr>
          <w:p w14:paraId="254BFC54" w14:textId="454AE6CC" w:rsidR="00643FA3" w:rsidRPr="000B1CE6" w:rsidRDefault="008420C0" w:rsidP="008420C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Provisioning functions</w:t>
            </w:r>
            <w:r w:rsidR="00643FA3"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684" w:type="dxa"/>
          </w:tcPr>
          <w:p w14:paraId="6F1BE08E" w14:textId="4FE01BB5" w:rsidR="00643FA3" w:rsidRPr="000B1CE6" w:rsidRDefault="00167674" w:rsidP="000B1CE6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 xml:space="preserve">To </w:t>
            </w:r>
            <w:r w:rsidR="000B1CE6">
              <w:rPr>
                <w:rFonts w:ascii="Times New Roman" w:hAnsi="Times New Roman" w:cs="Times New Roman"/>
                <w:lang w:val="en-GB"/>
              </w:rPr>
              <w:t>ensure the</w:t>
            </w:r>
            <w:r w:rsidRPr="000B1CE6">
              <w:rPr>
                <w:rFonts w:ascii="Times New Roman" w:hAnsi="Times New Roman" w:cs="Times New Roman"/>
                <w:lang w:val="en-GB"/>
              </w:rPr>
              <w:t xml:space="preserve"> growth and quality improvement of wood and </w:t>
            </w:r>
            <w:r w:rsidRPr="000B1CE6">
              <w:rPr>
                <w:rFonts w:ascii="Times New Roman" w:hAnsi="Times New Roman" w:cs="Times New Roman"/>
                <w:b/>
                <w:lang w:val="en-GB"/>
              </w:rPr>
              <w:t>non-wood forest resources</w:t>
            </w:r>
            <w:r w:rsidRPr="000B1CE6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835" w:type="dxa"/>
          </w:tcPr>
          <w:p w14:paraId="1B8290B6" w14:textId="6AFBF356" w:rsidR="00643FA3" w:rsidRPr="000B1CE6" w:rsidRDefault="001760A0" w:rsidP="000B1CE6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Maintain and/or increase the </w:t>
            </w:r>
            <w:r w:rsidRPr="000B1CE6">
              <w:rPr>
                <w:rStyle w:val="rynqvb"/>
                <w:rFonts w:ascii="Times New Roman" w:hAnsi="Times New Roman" w:cs="Times New Roman"/>
                <w:b/>
                <w:lang w:val="en"/>
              </w:rPr>
              <w:t>certified area</w:t>
            </w:r>
            <w:r w:rsid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 </w:t>
            </w: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managed in an environmentally </w:t>
            </w:r>
            <w:r w:rsidR="000B1CE6">
              <w:rPr>
                <w:rStyle w:val="rynqvb"/>
                <w:rFonts w:ascii="Times New Roman" w:hAnsi="Times New Roman" w:cs="Times New Roman"/>
                <w:lang w:val="en"/>
              </w:rPr>
              <w:t>sound</w:t>
            </w: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, economically </w:t>
            </w:r>
            <w:r w:rsidR="000B1CE6">
              <w:rPr>
                <w:rStyle w:val="rynqvb"/>
                <w:rFonts w:ascii="Times New Roman" w:hAnsi="Times New Roman" w:cs="Times New Roman"/>
                <w:lang w:val="en"/>
              </w:rPr>
              <w:t>viable</w:t>
            </w: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 and socially responsible manner.</w:t>
            </w:r>
          </w:p>
        </w:tc>
        <w:tc>
          <w:tcPr>
            <w:tcW w:w="2126" w:type="dxa"/>
          </w:tcPr>
          <w:p w14:paraId="7AF669F5" w14:textId="23FAB25F" w:rsidR="00643FA3" w:rsidRPr="000B1CE6" w:rsidRDefault="0053601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Certified area</w:t>
            </w:r>
            <w:r w:rsidR="00643FA3" w:rsidRPr="000B1CE6">
              <w:rPr>
                <w:rFonts w:ascii="Times New Roman" w:hAnsi="Times New Roman" w:cs="Times New Roman"/>
                <w:lang w:val="en-GB"/>
              </w:rPr>
              <w:t>, ha</w:t>
            </w:r>
          </w:p>
        </w:tc>
        <w:tc>
          <w:tcPr>
            <w:tcW w:w="1228" w:type="dxa"/>
          </w:tcPr>
          <w:p w14:paraId="5A4BE605" w14:textId="27DF3239" w:rsidR="00643FA3" w:rsidRPr="000B1CE6" w:rsidRDefault="00167674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331EB79D" w14:textId="77777777" w:rsidTr="008420C0">
        <w:trPr>
          <w:trHeight w:val="1942"/>
        </w:trPr>
        <w:tc>
          <w:tcPr>
            <w:tcW w:w="1428" w:type="dxa"/>
            <w:vMerge/>
          </w:tcPr>
          <w:p w14:paraId="7F9082E7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</w:tcPr>
          <w:p w14:paraId="3FA5A16F" w14:textId="66328337" w:rsidR="00167674" w:rsidRPr="000B1CE6" w:rsidRDefault="00167674" w:rsidP="005A14EB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 xml:space="preserve">To </w:t>
            </w:r>
            <w:r w:rsidR="000B1CE6">
              <w:rPr>
                <w:rFonts w:ascii="Times New Roman" w:hAnsi="Times New Roman" w:cs="Times New Roman"/>
                <w:lang w:val="en-GB"/>
              </w:rPr>
              <w:t>ensure</w:t>
            </w:r>
            <w:r w:rsidRPr="000B1CE6">
              <w:rPr>
                <w:rFonts w:ascii="Times New Roman" w:hAnsi="Times New Roman" w:cs="Times New Roman"/>
                <w:lang w:val="en-GB"/>
              </w:rPr>
              <w:t xml:space="preserve"> vitality of forest stands and to limit spread of diseases.</w:t>
            </w:r>
          </w:p>
          <w:p w14:paraId="65FACEFA" w14:textId="529C32DF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129D12CA" w14:textId="055AFF1A" w:rsidR="001760A0" w:rsidRPr="000B1CE6" w:rsidRDefault="001760A0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Pre-commercial </w:t>
            </w:r>
            <w:proofErr w:type="spellStart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thinnings</w:t>
            </w:r>
            <w:proofErr w:type="spellEnd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; Maintenance of forest drainage systems; </w:t>
            </w:r>
          </w:p>
          <w:p w14:paraId="5D92D3F2" w14:textId="451ED9BC" w:rsidR="001760A0" w:rsidRPr="000B1CE6" w:rsidRDefault="001760A0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Measures for the protection of forest stands (biological and chemical methods); </w:t>
            </w:r>
          </w:p>
          <w:p w14:paraId="4743C27D" w14:textId="0D9B6101" w:rsidR="00643FA3" w:rsidRPr="000B1CE6" w:rsidRDefault="001760A0" w:rsidP="001760A0">
            <w:pPr>
              <w:rPr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Sanitary </w:t>
            </w:r>
            <w:proofErr w:type="spellStart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fellings</w:t>
            </w:r>
            <w:proofErr w:type="spellEnd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2126" w:type="dxa"/>
          </w:tcPr>
          <w:p w14:paraId="0D890357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  <w:p w14:paraId="5C51D07C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8" w:type="dxa"/>
          </w:tcPr>
          <w:p w14:paraId="49B80182" w14:textId="7C5F7723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3D54C757" w14:textId="77777777" w:rsidTr="008420C0">
        <w:trPr>
          <w:trHeight w:val="871"/>
        </w:trPr>
        <w:tc>
          <w:tcPr>
            <w:tcW w:w="1428" w:type="dxa"/>
            <w:vMerge w:val="restart"/>
          </w:tcPr>
          <w:p w14:paraId="3C76BE47" w14:textId="4BDF8B82" w:rsidR="00643FA3" w:rsidRPr="000B1CE6" w:rsidRDefault="008420C0" w:rsidP="008420C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Regulating functions </w:t>
            </w:r>
            <w:r w:rsidR="00643FA3"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684" w:type="dxa"/>
          </w:tcPr>
          <w:p w14:paraId="326E8522" w14:textId="64E970BD" w:rsidR="00643FA3" w:rsidRPr="000B1CE6" w:rsidRDefault="000B1CE6" w:rsidP="000B1CE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Mitigating</w:t>
            </w:r>
            <w:r w:rsidRPr="000B1CE6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flood</w:t>
            </w:r>
            <w:r w:rsidRPr="000B1CE6">
              <w:rPr>
                <w:rFonts w:ascii="Times New Roman" w:hAnsi="Times New Roman" w:cs="Times New Roman"/>
                <w:lang w:val="en-GB"/>
              </w:rPr>
              <w:t xml:space="preserve"> risks</w:t>
            </w:r>
            <w:r w:rsidR="00167674" w:rsidRPr="000B1CE6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835" w:type="dxa"/>
          </w:tcPr>
          <w:p w14:paraId="54F62CF0" w14:textId="473BDA6D" w:rsidR="00643FA3" w:rsidRPr="000B1CE6" w:rsidRDefault="001760A0" w:rsidP="005A14EB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Maintenance of forest drainage systems.</w:t>
            </w:r>
          </w:p>
        </w:tc>
        <w:tc>
          <w:tcPr>
            <w:tcW w:w="2126" w:type="dxa"/>
          </w:tcPr>
          <w:p w14:paraId="0326C6E3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28" w:type="dxa"/>
          </w:tcPr>
          <w:p w14:paraId="01A8A1D3" w14:textId="7C7003BD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1FEF54B1" w14:textId="77777777" w:rsidTr="008420C0">
        <w:trPr>
          <w:trHeight w:val="1038"/>
        </w:trPr>
        <w:tc>
          <w:tcPr>
            <w:tcW w:w="1428" w:type="dxa"/>
            <w:vMerge/>
          </w:tcPr>
          <w:p w14:paraId="78701B1B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84" w:type="dxa"/>
          </w:tcPr>
          <w:p w14:paraId="231C0EAC" w14:textId="3CE9EB55" w:rsidR="00167674" w:rsidRPr="000B1CE6" w:rsidRDefault="000B1CE6" w:rsidP="005A14E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Ensuring</w:t>
            </w:r>
            <w:r w:rsidR="00167674" w:rsidRPr="000B1CE6">
              <w:rPr>
                <w:rFonts w:ascii="Times New Roman" w:hAnsi="Times New Roman" w:cs="Times New Roman"/>
                <w:lang w:val="en-GB"/>
              </w:rPr>
              <w:t xml:space="preserve"> water quality.</w:t>
            </w:r>
          </w:p>
          <w:p w14:paraId="7FCCC4FA" w14:textId="4DE1B9FC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72CF1EBF" w14:textId="77777777" w:rsidR="001760A0" w:rsidRPr="000B1CE6" w:rsidRDefault="001760A0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Forest areas that perform water resources protection functions. </w:t>
            </w:r>
          </w:p>
          <w:p w14:paraId="1405E19C" w14:textId="77777777" w:rsidR="001760A0" w:rsidRPr="000B1CE6" w:rsidRDefault="001760A0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Areas where no chemicals or other harmful substances are used. </w:t>
            </w:r>
          </w:p>
          <w:p w14:paraId="2430E91C" w14:textId="4677DEDA" w:rsidR="001760A0" w:rsidRPr="000B1CE6" w:rsidRDefault="001760A0" w:rsidP="005A14EB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Protective </w:t>
            </w:r>
            <w:r w:rsidR="00346246" w:rsidRPr="000B1CE6">
              <w:rPr>
                <w:rStyle w:val="rynqvb"/>
                <w:rFonts w:ascii="Times New Roman" w:hAnsi="Times New Roman" w:cs="Times New Roman"/>
                <w:lang w:val="en"/>
              </w:rPr>
              <w:t>belts</w:t>
            </w: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 along watercourses and water bodies.</w:t>
            </w:r>
          </w:p>
          <w:p w14:paraId="616F94A0" w14:textId="77777777" w:rsidR="00643FA3" w:rsidRPr="000B1CE6" w:rsidRDefault="00643FA3" w:rsidP="0034624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10A5A5C1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28" w:type="dxa"/>
          </w:tcPr>
          <w:p w14:paraId="3DD4989B" w14:textId="03AEC1F7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38E57E08" w14:textId="77777777" w:rsidTr="008420C0">
        <w:trPr>
          <w:trHeight w:val="1038"/>
        </w:trPr>
        <w:tc>
          <w:tcPr>
            <w:tcW w:w="1428" w:type="dxa"/>
            <w:vMerge/>
          </w:tcPr>
          <w:p w14:paraId="3B90D0BC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</w:tcPr>
          <w:p w14:paraId="53202BB0" w14:textId="6458194D" w:rsidR="00167674" w:rsidRPr="000B1CE6" w:rsidRDefault="000B1CE6" w:rsidP="005A14E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Protecting</w:t>
            </w:r>
            <w:r w:rsidR="00167674" w:rsidRPr="000B1CE6">
              <w:rPr>
                <w:rFonts w:ascii="Times New Roman" w:hAnsi="Times New Roman" w:cs="Times New Roman"/>
                <w:lang w:val="en-GB"/>
              </w:rPr>
              <w:t xml:space="preserve"> soil against erosion. </w:t>
            </w:r>
          </w:p>
          <w:p w14:paraId="6CA51F75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  <w:p w14:paraId="15B4ABCA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  <w:p w14:paraId="4F2F2798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  <w:p w14:paraId="5F0EC96F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555291A6" w14:textId="62D97AFD" w:rsidR="00643FA3" w:rsidRPr="000B1CE6" w:rsidRDefault="00346246" w:rsidP="00346246">
            <w:pPr>
              <w:rPr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Protective belts along the Baltic Sea and the Riga Bay.</w:t>
            </w:r>
          </w:p>
        </w:tc>
        <w:tc>
          <w:tcPr>
            <w:tcW w:w="2126" w:type="dxa"/>
          </w:tcPr>
          <w:p w14:paraId="5BAA5D7A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28" w:type="dxa"/>
          </w:tcPr>
          <w:p w14:paraId="31D0F8CC" w14:textId="40829B37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6867D0A4" w14:textId="77777777" w:rsidTr="008420C0">
        <w:trPr>
          <w:trHeight w:val="1038"/>
        </w:trPr>
        <w:tc>
          <w:tcPr>
            <w:tcW w:w="1428" w:type="dxa"/>
            <w:vMerge w:val="restart"/>
          </w:tcPr>
          <w:p w14:paraId="5720BD2A" w14:textId="7698B0F0" w:rsidR="00643FA3" w:rsidRPr="000B1CE6" w:rsidRDefault="008420C0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Supporting </w:t>
            </w:r>
            <w:r w:rsidR="00643FA3"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functions</w:t>
            </w:r>
          </w:p>
        </w:tc>
        <w:tc>
          <w:tcPr>
            <w:tcW w:w="2684" w:type="dxa"/>
          </w:tcPr>
          <w:p w14:paraId="4849E562" w14:textId="386F0379" w:rsidR="007342EB" w:rsidRPr="000B1CE6" w:rsidRDefault="000B1CE6" w:rsidP="005A14E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Conservation of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biological diversity.</w:t>
            </w:r>
          </w:p>
          <w:p w14:paraId="1E05E04F" w14:textId="15A4AB92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3BF1F0AE" w14:textId="2E232DF4" w:rsidR="00346246" w:rsidRPr="000B1CE6" w:rsidRDefault="00346246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A</w:t>
            </w:r>
            <w:proofErr w:type="spellStart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reas</w:t>
            </w:r>
            <w:proofErr w:type="spellEnd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 designated for nature protection. </w:t>
            </w:r>
          </w:p>
          <w:p w14:paraId="50428E3B" w14:textId="77777777" w:rsidR="00346246" w:rsidRPr="000B1CE6" w:rsidRDefault="00346246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Ecologically important forest and non-forest areas. </w:t>
            </w:r>
          </w:p>
          <w:p w14:paraId="6B4A0EC6" w14:textId="519672D5" w:rsidR="00643FA3" w:rsidRPr="000B1CE6" w:rsidRDefault="00346246" w:rsidP="00346246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lastRenderedPageBreak/>
              <w:t xml:space="preserve">Felling sites where the structural elements </w:t>
            </w:r>
            <w:proofErr w:type="spellStart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characterising</w:t>
            </w:r>
            <w:proofErr w:type="spellEnd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 a natural forest are preserved.</w:t>
            </w:r>
          </w:p>
        </w:tc>
        <w:tc>
          <w:tcPr>
            <w:tcW w:w="2126" w:type="dxa"/>
          </w:tcPr>
          <w:p w14:paraId="1325A06B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lastRenderedPageBreak/>
              <w:t>ha</w:t>
            </w:r>
          </w:p>
        </w:tc>
        <w:tc>
          <w:tcPr>
            <w:tcW w:w="1228" w:type="dxa"/>
          </w:tcPr>
          <w:p w14:paraId="2587DE4C" w14:textId="331B61B9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6EC4E81C" w14:textId="77777777" w:rsidTr="008420C0">
        <w:trPr>
          <w:trHeight w:val="664"/>
        </w:trPr>
        <w:tc>
          <w:tcPr>
            <w:tcW w:w="1428" w:type="dxa"/>
            <w:vMerge/>
          </w:tcPr>
          <w:p w14:paraId="71BC04E8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</w:p>
        </w:tc>
        <w:tc>
          <w:tcPr>
            <w:tcW w:w="2684" w:type="dxa"/>
          </w:tcPr>
          <w:p w14:paraId="5515369C" w14:textId="2EFB81CC" w:rsidR="00643FA3" w:rsidRPr="000B1CE6" w:rsidRDefault="000B1CE6" w:rsidP="005A14E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Maintenance of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genetic diversity.</w:t>
            </w:r>
          </w:p>
        </w:tc>
        <w:tc>
          <w:tcPr>
            <w:tcW w:w="2835" w:type="dxa"/>
          </w:tcPr>
          <w:p w14:paraId="29DCE21A" w14:textId="31DC33D5" w:rsidR="00643FA3" w:rsidRPr="000B1CE6" w:rsidRDefault="00346246" w:rsidP="00346246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Areas of genetic resources stands.</w:t>
            </w:r>
          </w:p>
        </w:tc>
        <w:tc>
          <w:tcPr>
            <w:tcW w:w="2126" w:type="dxa"/>
          </w:tcPr>
          <w:p w14:paraId="19DADAB6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28" w:type="dxa"/>
          </w:tcPr>
          <w:p w14:paraId="7C0534BB" w14:textId="2ADC7CC2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26015B6E" w14:textId="77777777" w:rsidTr="008420C0">
        <w:trPr>
          <w:trHeight w:val="1038"/>
        </w:trPr>
        <w:tc>
          <w:tcPr>
            <w:tcW w:w="1428" w:type="dxa"/>
            <w:vMerge/>
          </w:tcPr>
          <w:p w14:paraId="130975E2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</w:p>
        </w:tc>
        <w:tc>
          <w:tcPr>
            <w:tcW w:w="2684" w:type="dxa"/>
            <w:vMerge w:val="restart"/>
          </w:tcPr>
          <w:p w14:paraId="635D50A7" w14:textId="6C753CE9" w:rsidR="007342EB" w:rsidRPr="000B1CE6" w:rsidRDefault="000B1CE6" w:rsidP="00A9671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Maintaining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B1CE6">
              <w:rPr>
                <w:rFonts w:ascii="Times New Roman" w:hAnsi="Times New Roman" w:cs="Times New Roman"/>
                <w:lang w:val="en-GB"/>
              </w:rPr>
              <w:t>CO</w:t>
            </w:r>
            <w:r w:rsidRPr="000B1CE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sequestration potential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>.</w:t>
            </w:r>
            <w:r w:rsidR="007342EB" w:rsidRPr="000B1CE6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>Carbon stocks in forest stands.</w:t>
            </w:r>
          </w:p>
          <w:p w14:paraId="6CFC0E61" w14:textId="74DC5631" w:rsidR="00643FA3" w:rsidRPr="000B1CE6" w:rsidRDefault="00643FA3" w:rsidP="00A9671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799C993A" w14:textId="4FAE4CE9" w:rsidR="00346246" w:rsidRPr="000B1CE6" w:rsidRDefault="00346246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To ensure timely forest regeneration. </w:t>
            </w:r>
          </w:p>
          <w:p w14:paraId="68AF2E0B" w14:textId="68A4A65C" w:rsidR="00346246" w:rsidRPr="000B1CE6" w:rsidRDefault="00346246" w:rsidP="005A14E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To evaluate the possibility of increasing the forest area by afforestation. </w:t>
            </w:r>
          </w:p>
          <w:p w14:paraId="6B76BCA4" w14:textId="07E78AD7" w:rsidR="00643FA3" w:rsidRPr="000B1CE6" w:rsidRDefault="00346246" w:rsidP="00346246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 xml:space="preserve">Forest planting with selected reproductive material. Pre-commercial </w:t>
            </w:r>
            <w:proofErr w:type="spellStart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thinnings</w:t>
            </w:r>
            <w:proofErr w:type="spellEnd"/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2126" w:type="dxa"/>
          </w:tcPr>
          <w:p w14:paraId="452FD5BD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28" w:type="dxa"/>
          </w:tcPr>
          <w:p w14:paraId="57279EBB" w14:textId="28D38262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64EEA538" w14:textId="77777777" w:rsidTr="008420C0">
        <w:trPr>
          <w:trHeight w:val="463"/>
        </w:trPr>
        <w:tc>
          <w:tcPr>
            <w:tcW w:w="1428" w:type="dxa"/>
            <w:vMerge/>
          </w:tcPr>
          <w:p w14:paraId="1D1D493B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  <w:vMerge/>
          </w:tcPr>
          <w:p w14:paraId="078F0DBD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160ED312" w14:textId="3DCC9EAA" w:rsidR="00643FA3" w:rsidRPr="000B1CE6" w:rsidRDefault="00536013" w:rsidP="005A14EB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Carbon stock in forest stands.</w:t>
            </w:r>
          </w:p>
        </w:tc>
        <w:tc>
          <w:tcPr>
            <w:tcW w:w="2126" w:type="dxa"/>
          </w:tcPr>
          <w:p w14:paraId="51C410FC" w14:textId="318032C0" w:rsidR="00643FA3" w:rsidRPr="000B1CE6" w:rsidRDefault="00643FA3" w:rsidP="0053601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0B1CE6">
              <w:rPr>
                <w:rFonts w:ascii="Times New Roman" w:hAnsi="Times New Roman" w:cs="Times New Roman"/>
                <w:lang w:val="en-GB"/>
              </w:rPr>
              <w:t>milj</w:t>
            </w:r>
            <w:proofErr w:type="spellEnd"/>
            <w:proofErr w:type="gramEnd"/>
            <w:r w:rsidRPr="000B1CE6">
              <w:rPr>
                <w:rFonts w:ascii="Times New Roman" w:hAnsi="Times New Roman" w:cs="Times New Roman"/>
                <w:lang w:val="en-GB"/>
              </w:rPr>
              <w:t>. CO</w:t>
            </w:r>
            <w:r w:rsidRPr="000B1CE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0B1CE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36013" w:rsidRPr="000B1CE6">
              <w:rPr>
                <w:rFonts w:ascii="Times New Roman" w:hAnsi="Times New Roman" w:cs="Times New Roman"/>
                <w:lang w:val="en-GB"/>
              </w:rPr>
              <w:t>t.</w:t>
            </w:r>
          </w:p>
        </w:tc>
        <w:tc>
          <w:tcPr>
            <w:tcW w:w="1228" w:type="dxa"/>
          </w:tcPr>
          <w:p w14:paraId="69CC7D45" w14:textId="3755A75A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254064D4" w14:textId="77777777" w:rsidTr="008420C0">
        <w:trPr>
          <w:trHeight w:val="1000"/>
        </w:trPr>
        <w:tc>
          <w:tcPr>
            <w:tcW w:w="1428" w:type="dxa"/>
            <w:vMerge/>
          </w:tcPr>
          <w:p w14:paraId="3245376D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</w:tcPr>
          <w:p w14:paraId="246C2186" w14:textId="3369A075" w:rsidR="00643FA3" w:rsidRPr="000B1CE6" w:rsidRDefault="000B1CE6" w:rsidP="005A14E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Reduction of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gramStart"/>
            <w:r w:rsidR="007342EB" w:rsidRPr="000B1CE6">
              <w:rPr>
                <w:rFonts w:ascii="Times New Roman" w:hAnsi="Times New Roman" w:cs="Times New Roman"/>
                <w:lang w:val="en-GB"/>
              </w:rPr>
              <w:t>green-house</w:t>
            </w:r>
            <w:proofErr w:type="gramEnd"/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gas emissions. </w:t>
            </w:r>
          </w:p>
        </w:tc>
        <w:tc>
          <w:tcPr>
            <w:tcW w:w="2835" w:type="dxa"/>
          </w:tcPr>
          <w:p w14:paraId="634ECBBF" w14:textId="5294072E" w:rsidR="00643FA3" w:rsidRPr="000B1CE6" w:rsidRDefault="00643FA3" w:rsidP="00536013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CO</w:t>
            </w:r>
            <w:r w:rsidRPr="000B1CE6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0B1CE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36013" w:rsidRPr="000B1CE6">
              <w:rPr>
                <w:rFonts w:ascii="Times New Roman" w:hAnsi="Times New Roman" w:cs="Times New Roman"/>
                <w:lang w:val="en-GB"/>
              </w:rPr>
              <w:t>footprint.</w:t>
            </w:r>
          </w:p>
        </w:tc>
        <w:tc>
          <w:tcPr>
            <w:tcW w:w="2126" w:type="dxa"/>
          </w:tcPr>
          <w:p w14:paraId="3F4847A9" w14:textId="3D81636F" w:rsidR="00643FA3" w:rsidRPr="000B1CE6" w:rsidRDefault="00536013" w:rsidP="00536013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Define according to the methodology.</w:t>
            </w:r>
          </w:p>
        </w:tc>
        <w:tc>
          <w:tcPr>
            <w:tcW w:w="1228" w:type="dxa"/>
          </w:tcPr>
          <w:p w14:paraId="52F1E739" w14:textId="376D0C0D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19107B39" w14:textId="77777777" w:rsidTr="008420C0">
        <w:trPr>
          <w:trHeight w:val="1000"/>
        </w:trPr>
        <w:tc>
          <w:tcPr>
            <w:tcW w:w="1428" w:type="dxa"/>
            <w:vMerge w:val="restart"/>
          </w:tcPr>
          <w:p w14:paraId="3268DACE" w14:textId="42D016F1" w:rsidR="00643FA3" w:rsidRPr="000B1CE6" w:rsidRDefault="00643FA3" w:rsidP="008420C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>Re</w:t>
            </w:r>
            <w:r w:rsidR="008420C0" w:rsidRPr="000B1CE6">
              <w:rPr>
                <w:rFonts w:ascii="Times New Roman" w:hAnsi="Times New Roman" w:cs="Times New Roman"/>
                <w:b/>
                <w:bCs/>
                <w:lang w:val="en-GB"/>
              </w:rPr>
              <w:t>creation</w:t>
            </w:r>
            <w:r w:rsidR="00167674" w:rsidRPr="000B1CE6">
              <w:rPr>
                <w:rFonts w:ascii="Times New Roman" w:hAnsi="Times New Roman" w:cs="Times New Roman"/>
                <w:b/>
                <w:bCs/>
                <w:lang w:val="en-GB"/>
              </w:rPr>
              <w:t>al</w:t>
            </w:r>
            <w:r w:rsidRPr="000B1C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8420C0" w:rsidRPr="000B1CE6">
              <w:rPr>
                <w:rFonts w:ascii="Times New Roman" w:hAnsi="Times New Roman" w:cs="Times New Roman"/>
                <w:b/>
                <w:bCs/>
                <w:lang w:val="en-GB"/>
              </w:rPr>
              <w:t>functions</w:t>
            </w:r>
          </w:p>
        </w:tc>
        <w:tc>
          <w:tcPr>
            <w:tcW w:w="2684" w:type="dxa"/>
          </w:tcPr>
          <w:p w14:paraId="17A122EC" w14:textId="5E158B83" w:rsidR="00643FA3" w:rsidRPr="000B1CE6" w:rsidRDefault="000B1CE6" w:rsidP="007342E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Preserving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cultural heritage objects.</w:t>
            </w:r>
          </w:p>
        </w:tc>
        <w:tc>
          <w:tcPr>
            <w:tcW w:w="2835" w:type="dxa"/>
          </w:tcPr>
          <w:p w14:paraId="7E7DB8C8" w14:textId="45E38887" w:rsidR="00536013" w:rsidRPr="000B1CE6" w:rsidRDefault="00536013" w:rsidP="005A14EB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Objects and places of cultural heritage objects managed in the territory.</w:t>
            </w:r>
          </w:p>
        </w:tc>
        <w:tc>
          <w:tcPr>
            <w:tcW w:w="2126" w:type="dxa"/>
          </w:tcPr>
          <w:p w14:paraId="3826BE0E" w14:textId="478842D3" w:rsidR="00643FA3" w:rsidRPr="000B1CE6" w:rsidRDefault="0053601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number</w:t>
            </w:r>
          </w:p>
        </w:tc>
        <w:tc>
          <w:tcPr>
            <w:tcW w:w="1228" w:type="dxa"/>
          </w:tcPr>
          <w:p w14:paraId="4155F122" w14:textId="62A58E7C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66CECE5F" w14:textId="77777777" w:rsidTr="008420C0">
        <w:trPr>
          <w:trHeight w:val="1000"/>
        </w:trPr>
        <w:tc>
          <w:tcPr>
            <w:tcW w:w="1428" w:type="dxa"/>
            <w:vMerge/>
          </w:tcPr>
          <w:p w14:paraId="2853F354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  <w:vMerge w:val="restart"/>
          </w:tcPr>
          <w:p w14:paraId="297464D0" w14:textId="2BF93544" w:rsidR="00643FA3" w:rsidRPr="000B1CE6" w:rsidRDefault="000B1CE6" w:rsidP="00A9671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Providing</w:t>
            </w:r>
            <w:r w:rsidR="007342EB" w:rsidRPr="000B1CE6">
              <w:rPr>
                <w:rFonts w:ascii="Times New Roman" w:hAnsi="Times New Roman" w:cs="Times New Roman"/>
                <w:lang w:val="en-GB"/>
              </w:rPr>
              <w:t xml:space="preserve"> recreation </w:t>
            </w:r>
            <w:r w:rsidR="001760A0" w:rsidRPr="000B1CE6">
              <w:rPr>
                <w:rFonts w:ascii="Times New Roman" w:hAnsi="Times New Roman" w:cs="Times New Roman"/>
                <w:lang w:val="en-GB"/>
              </w:rPr>
              <w:t>opportunities.</w:t>
            </w:r>
          </w:p>
        </w:tc>
        <w:tc>
          <w:tcPr>
            <w:tcW w:w="2835" w:type="dxa"/>
          </w:tcPr>
          <w:p w14:paraId="714C4624" w14:textId="76FC791A" w:rsidR="00643FA3" w:rsidRPr="000B1CE6" w:rsidRDefault="00536013" w:rsidP="00536013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Equipped recreation areas.</w:t>
            </w:r>
          </w:p>
        </w:tc>
        <w:tc>
          <w:tcPr>
            <w:tcW w:w="2126" w:type="dxa"/>
          </w:tcPr>
          <w:p w14:paraId="162BD754" w14:textId="4D741FF8" w:rsidR="00643FA3" w:rsidRPr="000B1CE6" w:rsidRDefault="0053601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number</w:t>
            </w:r>
          </w:p>
        </w:tc>
        <w:tc>
          <w:tcPr>
            <w:tcW w:w="1228" w:type="dxa"/>
          </w:tcPr>
          <w:p w14:paraId="2AF07BEC" w14:textId="6BC23C4A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41C9464D" w14:textId="77777777" w:rsidTr="008420C0">
        <w:trPr>
          <w:trHeight w:val="1000"/>
        </w:trPr>
        <w:tc>
          <w:tcPr>
            <w:tcW w:w="1428" w:type="dxa"/>
            <w:vMerge/>
          </w:tcPr>
          <w:p w14:paraId="26CFF0D9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  <w:vMerge/>
          </w:tcPr>
          <w:p w14:paraId="1257829C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54F3F586" w14:textId="7863AB5F" w:rsidR="00643FA3" w:rsidRPr="000B1CE6" w:rsidRDefault="00536013" w:rsidP="00536013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Style w:val="rynqvb"/>
                <w:rFonts w:ascii="Times New Roman" w:hAnsi="Times New Roman" w:cs="Times New Roman"/>
                <w:lang w:val="en"/>
              </w:rPr>
              <w:t>Areas significant for recreation.</w:t>
            </w:r>
          </w:p>
        </w:tc>
        <w:tc>
          <w:tcPr>
            <w:tcW w:w="2126" w:type="dxa"/>
          </w:tcPr>
          <w:p w14:paraId="2E1EF451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ha</w:t>
            </w:r>
          </w:p>
        </w:tc>
        <w:tc>
          <w:tcPr>
            <w:tcW w:w="1228" w:type="dxa"/>
          </w:tcPr>
          <w:p w14:paraId="748F8AB5" w14:textId="6203CE9D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  <w:tr w:rsidR="00643FA3" w:rsidRPr="000B1CE6" w14:paraId="49745509" w14:textId="77777777" w:rsidTr="008420C0">
        <w:trPr>
          <w:trHeight w:val="1000"/>
        </w:trPr>
        <w:tc>
          <w:tcPr>
            <w:tcW w:w="1428" w:type="dxa"/>
            <w:vMerge/>
          </w:tcPr>
          <w:p w14:paraId="619ADE40" w14:textId="77777777" w:rsidR="00643FA3" w:rsidRPr="000B1CE6" w:rsidRDefault="00643FA3" w:rsidP="005A14E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84" w:type="dxa"/>
            <w:vMerge/>
          </w:tcPr>
          <w:p w14:paraId="0D4D14C5" w14:textId="77777777" w:rsidR="00643FA3" w:rsidRPr="000B1CE6" w:rsidRDefault="00643FA3" w:rsidP="005A14E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14:paraId="61228309" w14:textId="00C13426" w:rsidR="00643FA3" w:rsidRPr="000B1CE6" w:rsidRDefault="00536013" w:rsidP="00536013">
            <w:pPr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 xml:space="preserve">Maintenance of forest roads. </w:t>
            </w:r>
          </w:p>
        </w:tc>
        <w:tc>
          <w:tcPr>
            <w:tcW w:w="2126" w:type="dxa"/>
          </w:tcPr>
          <w:p w14:paraId="0409D653" w14:textId="77777777" w:rsidR="00643FA3" w:rsidRPr="000B1CE6" w:rsidRDefault="00643FA3" w:rsidP="005A14E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1CE6">
              <w:rPr>
                <w:rFonts w:ascii="Times New Roman" w:hAnsi="Times New Roman" w:cs="Times New Roman"/>
                <w:lang w:val="en-GB"/>
              </w:rPr>
              <w:t>km</w:t>
            </w:r>
          </w:p>
        </w:tc>
        <w:tc>
          <w:tcPr>
            <w:tcW w:w="1228" w:type="dxa"/>
          </w:tcPr>
          <w:p w14:paraId="086FF0C4" w14:textId="54765B07" w:rsidR="00643FA3" w:rsidRPr="000B1CE6" w:rsidRDefault="00536013" w:rsidP="00BA3E39">
            <w:pPr>
              <w:ind w:right="-108"/>
              <w:rPr>
                <w:rFonts w:ascii="Times New Roman" w:hAnsi="Times New Roman" w:cs="Times New Roman"/>
                <w:bCs/>
                <w:lang w:val="en-GB"/>
              </w:rPr>
            </w:pPr>
            <w:r w:rsidRPr="000B1CE6">
              <w:rPr>
                <w:rFonts w:ascii="Times New Roman" w:hAnsi="Times New Roman" w:cs="Times New Roman"/>
                <w:bCs/>
                <w:lang w:val="en-GB"/>
              </w:rPr>
              <w:t>Annually or more often</w:t>
            </w:r>
          </w:p>
        </w:tc>
      </w:tr>
    </w:tbl>
    <w:p w14:paraId="43FEC7F8" w14:textId="77777777" w:rsidR="001B534F" w:rsidRPr="000B1CE6" w:rsidRDefault="009C3DE2">
      <w:pPr>
        <w:rPr>
          <w:rFonts w:ascii="Times New Roman" w:hAnsi="Times New Roman" w:cs="Times New Roman"/>
          <w:lang w:val="en-GB"/>
        </w:rPr>
      </w:pPr>
    </w:p>
    <w:sectPr w:rsidR="001B534F" w:rsidRPr="000B1CE6" w:rsidSect="009C3DE2">
      <w:pgSz w:w="11906" w:h="16838"/>
      <w:pgMar w:top="1440" w:right="65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99"/>
    <w:rsid w:val="000B1CE6"/>
    <w:rsid w:val="00167674"/>
    <w:rsid w:val="001760A0"/>
    <w:rsid w:val="001F224E"/>
    <w:rsid w:val="00311869"/>
    <w:rsid w:val="00346246"/>
    <w:rsid w:val="004A5E99"/>
    <w:rsid w:val="00536013"/>
    <w:rsid w:val="005F6659"/>
    <w:rsid w:val="00643FA3"/>
    <w:rsid w:val="007342EB"/>
    <w:rsid w:val="008420C0"/>
    <w:rsid w:val="00903EFC"/>
    <w:rsid w:val="009C3DE2"/>
    <w:rsid w:val="00A96716"/>
    <w:rsid w:val="00B07BA5"/>
    <w:rsid w:val="00BA3E39"/>
    <w:rsid w:val="00C846A4"/>
    <w:rsid w:val="00D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73CF"/>
  <w15:chartTrackingRefBased/>
  <w15:docId w15:val="{7B1FD3D1-444C-4AC5-8EA5-B032A07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DefaultParagraphFont"/>
    <w:rsid w:val="008420C0"/>
  </w:style>
  <w:style w:type="character" w:customStyle="1" w:styleId="rynqvb">
    <w:name w:val="rynqvb"/>
    <w:basedOn w:val="DefaultParagraphFont"/>
    <w:rsid w:val="008420C0"/>
  </w:style>
  <w:style w:type="paragraph" w:styleId="ListParagraph">
    <w:name w:val="List Paragraph"/>
    <w:basedOn w:val="Normal"/>
    <w:uiPriority w:val="1"/>
    <w:qFormat/>
    <w:rsid w:val="008420C0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Zitāns</dc:creator>
  <cp:keywords/>
  <dc:description/>
  <cp:lastModifiedBy>ArisJ Projekts</cp:lastModifiedBy>
  <cp:revision>8</cp:revision>
  <dcterms:created xsi:type="dcterms:W3CDTF">2021-04-14T05:48:00Z</dcterms:created>
  <dcterms:modified xsi:type="dcterms:W3CDTF">2023-01-23T09:08:00Z</dcterms:modified>
</cp:coreProperties>
</file>